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ascii="方正小标宋简体" w:hAnsi="仿宋" w:eastAsia="方正小标宋简体" w:cs="微软雅黑"/>
          <w:b/>
          <w:bCs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微软雅黑"/>
          <w:b/>
          <w:bCs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2021年云南旅游职业学院</w:t>
      </w:r>
    </w:p>
    <w:p>
      <w:pPr>
        <w:spacing w:line="572" w:lineRule="exact"/>
        <w:jc w:val="center"/>
        <w:rPr>
          <w:rFonts w:ascii="方正小标宋简体" w:hAnsi="仿宋" w:eastAsia="方正小标宋简体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微软雅黑"/>
          <w:b/>
          <w:bCs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八人制足球赛总规程</w:t>
      </w: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spacing w:line="572" w:lineRule="exact"/>
        <w:ind w:firstLineChars="0"/>
        <w:jc w:val="center"/>
        <w:rPr>
          <w:rFonts w:ascii="黑体" w:hAnsi="黑体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总则</w:t>
      </w:r>
    </w:p>
    <w:p>
      <w:pPr>
        <w:spacing w:line="572" w:lineRule="exact"/>
        <w:ind w:firstLine="635" w:firstLineChars="200"/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赛事名称</w:t>
      </w:r>
    </w:p>
    <w:p>
      <w:pPr>
        <w:spacing w:line="572" w:lineRule="exact"/>
        <w:ind w:firstLine="636" w:firstLineChars="200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021年云南旅游职业学院八人制足球赛</w:t>
      </w: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组织机构</w:t>
      </w:r>
    </w:p>
    <w:p>
      <w:pPr>
        <w:spacing w:line="572" w:lineRule="exact"/>
        <w:ind w:firstLine="636" w:firstLineChars="200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主办单位：云南旅游职业学院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体育教学部</w:t>
      </w:r>
    </w:p>
    <w:p>
      <w:pPr>
        <w:pStyle w:val="9"/>
        <w:numPr>
          <w:ilvl w:val="0"/>
          <w:numId w:val="1"/>
        </w:numPr>
        <w:spacing w:line="572" w:lineRule="exact"/>
        <w:ind w:firstLineChars="0"/>
        <w:jc w:val="center"/>
        <w:rPr>
          <w:rFonts w:ascii="黑体" w:hAnsi="黑体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赛制</w:t>
      </w:r>
    </w:p>
    <w:p>
      <w:pPr>
        <w:spacing w:line="572" w:lineRule="exact"/>
        <w:ind w:firstLine="635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赛事日程</w:t>
      </w:r>
    </w:p>
    <w:p>
      <w:pPr>
        <w:spacing w:line="572" w:lineRule="exact"/>
        <w:ind w:firstLine="596" w:firstLineChars="200"/>
        <w:jc w:val="both"/>
        <w:rPr>
          <w:rFonts w:hint="default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仿宋" w:hAnsi="仿宋" w:eastAsia="仿宋" w:cs="微软雅黑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比赛日期：2021年</w:t>
      </w:r>
      <w:r>
        <w:rPr>
          <w:rFonts w:hint="eastAsia" w:ascii="仿宋" w:hAnsi="仿宋" w:eastAsia="仿宋" w:cs="微软雅黑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微软雅黑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微软雅黑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微软雅黑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日-11月8日</w:t>
      </w:r>
    </w:p>
    <w:p>
      <w:pPr>
        <w:spacing w:line="572" w:lineRule="exact"/>
        <w:ind w:firstLine="612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（二）比赛场地：学院足球场</w:t>
      </w: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竞赛办法</w:t>
      </w:r>
    </w:p>
    <w:p>
      <w:pPr>
        <w:spacing w:line="572" w:lineRule="exact"/>
        <w:ind w:firstLine="608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微软雅黑"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比赛除上场人数和比赛时间外，规则</w:t>
      </w:r>
      <w:r>
        <w:rPr>
          <w:rFonts w:ascii="仿宋" w:hAnsi="仿宋" w:eastAsia="仿宋" w:cs="微软雅黑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执行中国足协审定的十一人制足球竞赛规则，上场球员为8人，其中有</w:t>
      </w:r>
      <w:r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一名为守门员；换人</w:t>
      </w:r>
      <w:r>
        <w:rPr>
          <w:rFonts w:hint="eastAsia" w:ascii="仿宋" w:hAnsi="仿宋" w:eastAsia="仿宋" w:cs="微软雅黑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人数不限但人员</w:t>
      </w:r>
      <w:r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只能在参赛报名表名单里面</w:t>
      </w:r>
      <w:r>
        <w:rPr>
          <w:rFonts w:ascii="仿宋" w:hAnsi="仿宋" w:eastAsia="仿宋" w:cs="微软雅黑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微软雅黑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换下的不可以再上场，遵循“先下后上”的原则。</w:t>
      </w:r>
    </w:p>
    <w:p>
      <w:pPr>
        <w:spacing w:line="572" w:lineRule="exact"/>
        <w:ind w:firstLine="604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（二）上、下半场各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0分钟，中间休息不超过10分钟，全场比赛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0分钟，中途无暂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停。</w:t>
      </w:r>
    </w:p>
    <w:p>
      <w:pPr>
        <w:spacing w:line="572" w:lineRule="exact"/>
        <w:ind w:firstLine="588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（三）组别：分男</w:t>
      </w:r>
      <w:r>
        <w:rPr>
          <w:rFonts w:hint="eastAsia" w:ascii="仿宋" w:hAnsi="仿宋" w:eastAsia="仿宋" w:cs="微软雅黑"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（女）</w:t>
      </w:r>
      <w:r>
        <w:rPr>
          <w:rFonts w:ascii="仿宋" w:hAnsi="仿宋" w:eastAsia="仿宋" w:cs="微软雅黑"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35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比赛赛制</w:t>
      </w:r>
    </w:p>
    <w:p>
      <w:pPr>
        <w:spacing w:line="572" w:lineRule="exact"/>
        <w:ind w:firstLine="636" w:firstLineChars="200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比赛采用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第一阶段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分组单循环、，胜一场积3分，平一场积1分，负一场积0分，最后积分高的队伍名次列前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，小组前两名出线；第二阶段采用交叉淘汰赛，胜者争夺冠亚军，负者争夺3、4名。</w:t>
      </w: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名次决定办法</w:t>
      </w:r>
    </w:p>
    <w:p>
      <w:pPr>
        <w:spacing w:line="572" w:lineRule="exact"/>
        <w:ind w:firstLine="616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（一）比赛中每队胜一场得3分，平一场得1分，负一场得0分。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赛结束后，积分多的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队名次列前。如果两队或两队以上积分相等，依下列顺序排列名次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72" w:lineRule="exact"/>
        <w:ind w:firstLine="616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（二）积分相等队之间，相互比赛积分多者名次列前；</w:t>
      </w:r>
    </w:p>
    <w:p>
      <w:pPr>
        <w:spacing w:line="572" w:lineRule="exact"/>
        <w:ind w:firstLine="616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（三）积分相等队之间，相互比赛净胜球多者名次列前；</w:t>
      </w:r>
    </w:p>
    <w:p>
      <w:pPr>
        <w:spacing w:line="572" w:lineRule="exact"/>
        <w:ind w:firstLine="616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（四）积分相等队之间，相互比赛进球数总和多者名次列前；</w:t>
      </w:r>
    </w:p>
    <w:p>
      <w:pPr>
        <w:spacing w:line="572" w:lineRule="exact"/>
        <w:ind w:firstLine="612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（五）积分相等队之间，总净胜球多者名次列前；</w:t>
      </w:r>
    </w:p>
    <w:p>
      <w:pPr>
        <w:spacing w:line="572" w:lineRule="exact"/>
        <w:ind w:firstLine="612" w:firstLineChars="200"/>
        <w:jc w:val="both"/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（六）积分相等队之间，总进球数多者名次列前；</w:t>
      </w:r>
    </w:p>
    <w:p>
      <w:pPr>
        <w:spacing w:line="572" w:lineRule="exact"/>
        <w:ind w:firstLine="640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（七）积分、净胜球、进球数都相等，采用公平竞赛积分红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黄牌较少的队名次列前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40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红、黄牌停赛办法</w:t>
      </w:r>
    </w:p>
    <w:p>
      <w:pPr>
        <w:spacing w:line="572" w:lineRule="exact"/>
        <w:ind w:firstLine="620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在比赛中，运动员得红牌1张停赛1场（如有纪律处罚除外</w:t>
      </w:r>
      <w:r>
        <w:rPr>
          <w:rFonts w:ascii="仿宋" w:hAnsi="仿宋" w:eastAsia="仿宋" w:cs="微软雅黑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ascii="仿宋" w:hAnsi="仿宋" w:eastAsia="仿宋" w:cs="微软雅黑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累计得黄牌2张停赛1场。</w:t>
      </w:r>
    </w:p>
    <w:p>
      <w:pPr>
        <w:spacing w:line="572" w:lineRule="exact"/>
        <w:ind w:firstLine="635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奖励</w:t>
      </w:r>
    </w:p>
    <w:p>
      <w:pPr>
        <w:spacing w:line="572" w:lineRule="exact"/>
        <w:ind w:firstLine="624" w:firstLineChars="200"/>
        <w:rPr>
          <w:rFonts w:hint="eastAsia"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1、比赛奖励前三名，冠军队伍给予奖杯；亚军、季军给予奖牌；比赛还将评选出男女各一队体育道德风尚奖。</w:t>
      </w:r>
    </w:p>
    <w:p>
      <w:pPr>
        <w:spacing w:line="572" w:lineRule="exact"/>
        <w:ind w:firstLine="624" w:firstLineChars="200"/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24" w:firstLineChars="200"/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2、比赛将由组委会、裁判员评选出最佳运动员男女各一名，优秀运动员男、女各8名，获奖学生将颁发证书。</w:t>
      </w:r>
    </w:p>
    <w:p>
      <w:pPr>
        <w:spacing w:line="572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spacing w:line="572" w:lineRule="exact"/>
        <w:ind w:firstLineChars="0"/>
        <w:jc w:val="center"/>
        <w:rPr>
          <w:rFonts w:ascii="黑体" w:hAnsi="黑体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参赛资格与报名</w:t>
      </w: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参赛资格</w:t>
      </w:r>
    </w:p>
    <w:p>
      <w:pPr>
        <w:spacing w:line="572" w:lineRule="exact"/>
        <w:ind w:firstLine="616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（一）参赛球队需填写报名表、签订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安全倡议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提供体检表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（体检表到学院医务室自行体检后交组委会），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（其它见附件1、附件2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20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（二）身体健康，无心脏病、心血管系统疾病、呼吸系统等疾病的人员均可参与本次赛事。</w:t>
      </w:r>
    </w:p>
    <w:p>
      <w:pPr>
        <w:spacing w:line="572" w:lineRule="exact"/>
        <w:ind w:firstLine="612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（三）所有参赛队须为各二级学院运动员、比赛队员在比赛期间应购买本次比赛期间的人身意外保险，否则一切后果自</w:t>
      </w:r>
      <w:r>
        <w:rPr>
          <w:rFonts w:ascii="仿宋" w:hAnsi="仿宋" w:eastAsia="仿宋" w:cs="微软雅黑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负。</w:t>
      </w:r>
    </w:p>
    <w:p>
      <w:pPr>
        <w:spacing w:line="572" w:lineRule="exact"/>
        <w:ind w:firstLine="616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（四）同一名球员不得代表不同球队重复报名参与比赛。</w:t>
      </w:r>
    </w:p>
    <w:p>
      <w:pPr>
        <w:spacing w:line="572" w:lineRule="exact"/>
        <w:ind w:firstLine="635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报名</w:t>
      </w:r>
    </w:p>
    <w:p>
      <w:pPr>
        <w:spacing w:line="572" w:lineRule="exact"/>
        <w:ind w:firstLine="604" w:firstLineChars="200"/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（一）报名日期：即日起至2021年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" w:hAnsi="仿宋" w:eastAsia="仿宋" w:cs="微软雅黑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微软雅黑"/>
          <w:color w:val="000000" w:themeColor="text1"/>
          <w:spacing w:val="-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10月14日下午16点体育教学部抽签分组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576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（二）报名联系方式</w:t>
      </w:r>
      <w:r>
        <w:rPr>
          <w:rFonts w:hint="eastAsia" w:ascii="仿宋" w:hAnsi="仿宋" w:eastAsia="仿宋" w:cs="微软雅黑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微软雅黑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杨卫明</w:t>
      </w:r>
      <w:r>
        <w:rPr>
          <w:rFonts w:hint="eastAsia" w:ascii="仿宋" w:hAnsi="仿宋" w:eastAsia="仿宋" w:cs="微软雅黑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，电话： 13888079295（微信同号）。</w:t>
      </w:r>
    </w:p>
    <w:p>
      <w:pPr>
        <w:spacing w:line="572" w:lineRule="exact"/>
        <w:ind w:firstLine="584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（三）参赛队报名格式</w:t>
      </w:r>
    </w:p>
    <w:p>
      <w:pPr>
        <w:spacing w:line="572" w:lineRule="exact"/>
        <w:ind w:firstLine="636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队名（各二级学院名称）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、领队、教练（须为教师）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+球队合照（在报名表插入</w:t>
      </w:r>
      <w:r>
        <w:rPr>
          <w:rFonts w:ascii="仿宋" w:hAnsi="仿宋" w:eastAsia="仿宋" w:cs="微软雅黑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比赛球衣不得印有广告。</w:t>
      </w:r>
    </w:p>
    <w:p>
      <w:pPr>
        <w:spacing w:line="572" w:lineRule="exact"/>
        <w:ind w:firstLine="612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（四）参赛球队需配置教练员、领队，报名人数</w:t>
      </w:r>
      <w:r>
        <w:rPr>
          <w:rFonts w:hint="eastAsia"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微软雅黑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08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（五）报名球员的号码必须在1-99号之间。</w:t>
      </w:r>
    </w:p>
    <w:p>
      <w:pPr>
        <w:spacing w:line="572" w:lineRule="exact"/>
        <w:jc w:val="center"/>
        <w:rPr>
          <w:rFonts w:ascii="黑体" w:hAnsi="黑体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第四章</w:t>
      </w:r>
      <w:r>
        <w:rPr>
          <w:rFonts w:hint="eastAsia" w:ascii="黑体" w:hAnsi="黑体" w:eastAsia="黑体" w:cs="微软雅黑"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微软雅黑"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规则与规定</w:t>
      </w:r>
    </w:p>
    <w:p>
      <w:pPr>
        <w:spacing w:line="572" w:lineRule="exact"/>
        <w:ind w:firstLine="639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微软雅黑"/>
          <w:b/>
          <w:bCs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竞赛规则与有关规定</w:t>
      </w:r>
    </w:p>
    <w:p>
      <w:pPr>
        <w:spacing w:line="572" w:lineRule="exact"/>
        <w:ind w:firstLine="624" w:firstLineChars="200"/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（一）八人制比赛</w:t>
      </w:r>
      <w:r>
        <w:rPr>
          <w:rFonts w:hint="eastAsia" w:ascii="仿宋" w:hAnsi="仿宋" w:eastAsia="仿宋" w:cs="微软雅黑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除人数和比赛时间外</w:t>
      </w:r>
      <w:r>
        <w:rPr>
          <w:rFonts w:ascii="仿宋" w:hAnsi="仿宋" w:eastAsia="仿宋" w:cs="微软雅黑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执行国际足联的2020-2021年度最新《十一人制足球竞赛规则》；</w:t>
      </w:r>
    </w:p>
    <w:p>
      <w:pPr>
        <w:spacing w:line="572" w:lineRule="exact"/>
        <w:ind w:firstLine="620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（二）比赛执行中国足协最新颁布的《中国足球协会纪律准则及处罚办法》；</w:t>
      </w:r>
    </w:p>
    <w:p>
      <w:pPr>
        <w:spacing w:line="572" w:lineRule="exact"/>
        <w:ind w:firstLine="600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（三）比赛采取7+1形式包含守门员；</w:t>
      </w:r>
    </w:p>
    <w:p>
      <w:pPr>
        <w:spacing w:line="572" w:lineRule="exact"/>
        <w:ind w:firstLine="596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（四）比赛采用5号足球，由组委会提供；</w:t>
      </w:r>
    </w:p>
    <w:p>
      <w:pPr>
        <w:spacing w:line="572" w:lineRule="exact"/>
        <w:ind w:firstLine="568" w:firstLineChars="200"/>
        <w:rPr>
          <w:rFonts w:ascii="仿宋" w:hAnsi="仿宋" w:eastAsia="仿宋" w:cs="微软雅黑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（五）具体规定：</w:t>
      </w:r>
    </w:p>
    <w:p>
      <w:pPr>
        <w:spacing w:line="572" w:lineRule="exact"/>
        <w:ind w:firstLine="600" w:firstLineChars="200"/>
        <w:jc w:val="both"/>
        <w:rPr>
          <w:rFonts w:ascii="仿宋" w:hAnsi="仿宋" w:eastAsia="仿宋" w:cs="微软雅黑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1.各球队必须穿着统一的比赛球服、球裤、球袜（守门员</w:t>
      </w:r>
      <w:r>
        <w:rPr>
          <w:rFonts w:hint="eastAsia" w:ascii="仿宋" w:hAnsi="仿宋" w:eastAsia="仿宋" w:cs="微软雅黑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ascii="仿宋" w:hAnsi="仿宋" w:eastAsia="仿宋" w:cs="微软雅黑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和场上队员球服有明显颜色区分）。</w:t>
      </w:r>
    </w:p>
    <w:p>
      <w:pPr>
        <w:spacing w:line="572" w:lineRule="exact"/>
        <w:ind w:firstLine="632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</w:t>
      </w:r>
      <w:r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比赛时两队应穿着不同颜色的比赛服。</w:t>
      </w:r>
    </w:p>
    <w:p>
      <w:pPr>
        <w:spacing w:line="572" w:lineRule="exact"/>
        <w:ind w:left="25" w:leftChars="12" w:firstLine="636" w:firstLineChars="200"/>
        <w:jc w:val="both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若两队的比赛服颜色区分不明显，可用其他颜色分队背心加以区别。</w:t>
      </w:r>
    </w:p>
    <w:p>
      <w:pPr>
        <w:spacing w:line="572" w:lineRule="exact"/>
        <w:ind w:left="25" w:leftChars="12" w:firstLine="632" w:firstLineChars="200"/>
        <w:jc w:val="both"/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比赛服应印号码，号码位置、大小适当，号码颜色与球衣颜色区分明显。</w:t>
      </w:r>
    </w:p>
    <w:p>
      <w:pPr>
        <w:spacing w:line="572" w:lineRule="exact"/>
        <w:ind w:left="25" w:leftChars="12" w:firstLine="628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5、</w:t>
      </w:r>
      <w:r>
        <w:rPr>
          <w:rFonts w:ascii="仿宋" w:hAnsi="仿宋" w:eastAsia="仿宋" w:cs="微软雅黑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上场比赛的球员的姓名、比赛服号码必须与报名一致，凡不符合规定或无号、重号以及印</w:t>
      </w:r>
      <w:r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0号的球员不得上场。</w:t>
      </w:r>
    </w:p>
    <w:p>
      <w:pPr>
        <w:spacing w:line="572" w:lineRule="exact"/>
        <w:ind w:left="23" w:leftChars="11" w:firstLine="636" w:firstLineChars="200"/>
        <w:jc w:val="both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6、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上场比赛的球员可穿皮面碎钉或布面胶钉足球鞋，不得穿带有硬质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、带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金属鞋钉的球鞋。</w:t>
      </w:r>
    </w:p>
    <w:p>
      <w:pPr>
        <w:spacing w:line="572" w:lineRule="exact"/>
        <w:ind w:left="23" w:leftChars="11" w:firstLine="632" w:firstLineChars="200"/>
        <w:jc w:val="both"/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7、</w:t>
      </w:r>
      <w:r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上场比赛的球员必须佩戴护腿板</w:t>
      </w:r>
      <w:r>
        <w:rPr>
          <w:rFonts w:hint="eastAsia" w:ascii="仿宋" w:hAnsi="仿宋" w:eastAsia="仿宋" w:cs="微软雅黑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。（护腿板由组委会统一提供）</w:t>
      </w:r>
    </w:p>
    <w:p>
      <w:pPr>
        <w:spacing w:line="572" w:lineRule="exact"/>
        <w:ind w:left="23" w:leftChars="11" w:firstLine="636" w:firstLineChars="200"/>
        <w:jc w:val="both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8、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赛前或赛中换人前，应由裁判员检查准备上场球员的比赛装备。</w:t>
      </w:r>
    </w:p>
    <w:p>
      <w:pPr>
        <w:spacing w:line="572" w:lineRule="exact"/>
        <w:ind w:firstLine="632" w:firstLineChars="200"/>
        <w:jc w:val="both"/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9、</w:t>
      </w:r>
      <w:r>
        <w:rPr>
          <w:rFonts w:ascii="仿宋" w:hAnsi="仿宋" w:eastAsia="仿宋" w:cs="微软雅黑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上场比赛的球员不得佩戴普通眼镜，经主裁判允许，球员可佩戴运动眼镜。</w:t>
      </w:r>
    </w:p>
    <w:p>
      <w:pPr>
        <w:spacing w:line="572" w:lineRule="exact"/>
        <w:ind w:firstLine="636" w:firstLineChars="200"/>
        <w:jc w:val="both"/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0、</w:t>
      </w:r>
      <w:r>
        <w:rPr>
          <w:rFonts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每支参赛队只允许一名教练员在场边指挥，其余人员及球迷等均到裁判员制定区域观看比赛</w:t>
      </w:r>
      <w:r>
        <w:rPr>
          <w:rFonts w:hint="eastAsia" w:ascii="仿宋" w:hAnsi="仿宋" w:eastAsia="仿宋" w:cs="微软雅黑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40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各参赛队按比赛安排时间于每场比赛开赛前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到达比赛场地签到；迟到15分钟或超过15分钟到达比赛场地或开赛时人数不足规定人数，将被视为弃权，判对方3：0胜；在比赛过程中，如有违反比赛规定的运动队，取消该场次比赛成绩，判对方3：0胜，并视情节严重作出通报批评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</w:t>
      </w:r>
      <w:r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不设视频助理裁判，任何视频及图片资料均不能作为影响裁判员执法判罚的证据</w:t>
      </w:r>
      <w:r>
        <w:rPr>
          <w:rFonts w:hint="eastAsia" w:ascii="仿宋" w:hAnsi="仿宋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13、由于天气或其它原因造成比赛不能正常进行，由组委会临时通知。</w:t>
      </w:r>
    </w:p>
    <w:p>
      <w:pPr>
        <w:spacing w:line="572" w:lineRule="exact"/>
        <w:ind w:firstLine="640" w:firstLineChars="200"/>
        <w:jc w:val="both"/>
        <w:rPr>
          <w:rFonts w:hint="default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14、未尽事宜：一切未尽事宜以组委会通知为准</w:t>
      </w:r>
    </w:p>
    <w:p>
      <w:pPr>
        <w:spacing w:line="572" w:lineRule="exact"/>
        <w:ind w:firstLine="420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420" w:firstLineChars="200"/>
        <w:jc w:val="both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>
      <w:pPr>
        <w:spacing w:line="572" w:lineRule="exact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2021年云南旅游职业学院八人制足球赛报名表</w:t>
      </w:r>
    </w:p>
    <w:p>
      <w:pPr>
        <w:spacing w:line="572" w:lineRule="exact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附件二: 2021年云南旅游职业学院八人制足球赛球员安全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倡议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72" w:lineRule="exact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云南旅游职业学院足球赛报名表</w:t>
      </w:r>
    </w:p>
    <w:p>
      <w:pPr>
        <w:spacing w:line="572" w:lineRule="exact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领队：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教练员：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551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队员姓名</w:t>
            </w: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72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72" w:lineRule="exac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备注栏注明队长及队长联系方式：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学院盖章：</w:t>
      </w:r>
    </w:p>
    <w:p>
      <w:pPr>
        <w:spacing w:line="572" w:lineRule="exac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spacing w:line="276" w:lineRule="auto"/>
        <w:rPr>
          <w:rFonts w:hint="eastAsia" w:ascii="宋体" w:hAnsi="宋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云南旅游职业学院 20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21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年足球联赛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《安全倡议书》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云南旅游职业学院 20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年足球比赛开赛在即,本次比赛将是一次对抗激烈的精彩比赛。为了保证参赛选手的权益与安全，确保比赛顺利进行，在比赛开始之前要求全体参赛选手作如下声明和保证：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1、本人身心健康，适合参加足球活动，已为比赛做好充分准备，如有任何身体不适情形，本人将无条件服从主办方的调整及安排；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2、本人全面理解参加活动可能出现的风险，且已准备必要的防范措施: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3、本人愿意承担活动期间发生的自身意外风险责任;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4、本人同意对于非主办方原因造成的伤害、死亡或其他任何形式的损失不索求任何形式的赔偿;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5、本人授权主办方及其指定媒体无偿使用本人的肖像、姓名、声音和其他个人资料用于活动的组织和推广;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6、本人已事先与本人的家属或法定监护人沟通，已取得家属或法定监护人的理解和支持，本人签名后视作本人及家属或法定监护人也已知情并同意；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7、本着“友谊第一，比赛第二”的原则进行比赛，禁止任何原因导致的参赛队员之间的争执、辱骂和斗殴；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8、各学院领队控制好自己学院的观众包括啦啦队的秩序，禁止出现任何影响比赛顺利进行的现象。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9、确保自己学院的学生尊重裁判，严格按照规定时间到场，不与裁判、观众和参赛选手发生任何争执、辱骂和斗殴。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10、比赛过程中保证自己学院的参赛选手严格按照规定时间到场，听从裁判裁决，不因任何原因与裁判和观众发生争执、辱骂和斗殴。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11、一旦发生打架斗殴事件，体育教学部将肇事者上交至该学院，按照学生手册进行相应的处分，并取消其参赛资格。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12、本人或法定监护人已认真阅读并全面理解以上内容，且对上述内容予以确认，并承担相应的法律责任。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声明人签署意见：本人十分清楚上述声明、保证、同意的意义。本人进一步做出确认：若本人违反上述任何一项，主办单位有权取消本人的参赛资格。因此产生的事故，事故责任全部由本人承担！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保证人：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男队队长签名：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男队队员签名：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保证人：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女队队长签名：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女队队员签名：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学院负责人签名：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参赛单位：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二级学院盖章：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注：安全倡议书请于比赛前必须交体育教学部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spacing w:line="572" w:lineRule="exact"/>
        <w:ind w:firstLine="640" w:firstLineChars="200"/>
        <w:jc w:val="both"/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-</w:t>
    </w:r>
    <w:sdt>
      <w:sdtPr>
        <w:id w:val="1445660067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  <w:r>
          <w:rPr>
            <w:rFonts w:hint="eastAsia"/>
          </w:rPr>
          <w:t>-</w:t>
        </w:r>
      </w:sdtContent>
    </w:sdt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B7146"/>
    <w:multiLevelType w:val="multilevel"/>
    <w:tmpl w:val="53BB7146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5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430</Words>
  <Characters>2451</Characters>
  <Lines>20</Lines>
  <Paragraphs>5</Paragraphs>
  <TotalTime>11</TotalTime>
  <ScaleCrop>false</ScaleCrop>
  <LinksUpToDate>false</LinksUpToDate>
  <CharactersWithSpaces>2876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2021-09-27T11:42:00Z</dcterms:created>
  <dc:creator>lenovo</dc:creator>
  <cp:lastModifiedBy>AФ图文店</cp:lastModifiedBy>
  <cp:lastPrinted>2021-10-08T04:43:25Z</cp:lastPrinted>
  <dcterms:modified xsi:type="dcterms:W3CDTF">2021-10-08T04:47:28Z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FC6E42074F574FA681CE3C6004DD9DB4</vt:lpwstr>
  </property>
  <property fmtid="{D5CDD505-2E9C-101B-9397-08002B2CF9AE}" pid="3" name="KSOProductBuildVer">
    <vt:lpwstr>2052-11.1.0.10938</vt:lpwstr>
  </property>
</Properties>
</file>